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4F1F9" w14:textId="11BE4431" w:rsidR="004607E3" w:rsidRDefault="004607E3" w:rsidP="004607E3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noProof/>
          <w:color w:val="000000"/>
          <w:bdr w:val="none" w:sz="0" w:space="0" w:color="auto" w:frame="1"/>
          <w:lang w:eastAsia="en-GB"/>
        </w:rPr>
        <w:drawing>
          <wp:inline distT="0" distB="0" distL="0" distR="0" wp14:anchorId="4B4AD71A" wp14:editId="45227E36">
            <wp:extent cx="6025744" cy="1264285"/>
            <wp:effectExtent l="0" t="0" r="0" b="0"/>
            <wp:docPr id="649617242" name="Picture 4" descr="A group of people standing togeth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617242" name="Picture 4" descr="A group of people standing together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9152" cy="129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EAB1C" w14:textId="77777777" w:rsidR="004607E3" w:rsidRDefault="004607E3" w:rsidP="004607E3">
      <w:pPr>
        <w:rPr>
          <w:rFonts w:ascii="Arial" w:hAnsi="Arial" w:cs="Arial"/>
          <w:b/>
          <w:bCs/>
          <w:sz w:val="24"/>
          <w:szCs w:val="24"/>
        </w:rPr>
      </w:pPr>
    </w:p>
    <w:p w14:paraId="2F7F8548" w14:textId="5211D440" w:rsidR="004607E3" w:rsidRPr="004607E3" w:rsidRDefault="004607E3" w:rsidP="004607E3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4607E3">
        <w:rPr>
          <w:rFonts w:asciiTheme="minorHAnsi" w:hAnsiTheme="minorHAnsi" w:cstheme="minorHAnsi"/>
          <w:b/>
          <w:bCs/>
          <w:sz w:val="28"/>
          <w:szCs w:val="28"/>
        </w:rPr>
        <w:t>What Matters to You? An Introduction to Personalised Care</w:t>
      </w:r>
    </w:p>
    <w:p w14:paraId="12D439EF" w14:textId="77777777" w:rsidR="004607E3" w:rsidRPr="004607E3" w:rsidRDefault="004607E3" w:rsidP="004607E3">
      <w:pPr>
        <w:rPr>
          <w:rFonts w:asciiTheme="minorHAnsi" w:hAnsiTheme="minorHAnsi" w:cstheme="minorHAnsi"/>
          <w:sz w:val="28"/>
          <w:szCs w:val="28"/>
        </w:rPr>
      </w:pPr>
    </w:p>
    <w:p w14:paraId="72495F25" w14:textId="7FCC509E" w:rsidR="004607E3" w:rsidRPr="004607E3" w:rsidRDefault="004607E3" w:rsidP="004607E3">
      <w:pPr>
        <w:rPr>
          <w:rFonts w:asciiTheme="minorHAnsi" w:hAnsiTheme="minorHAnsi" w:cstheme="minorHAnsi"/>
          <w:sz w:val="28"/>
          <w:szCs w:val="28"/>
        </w:rPr>
      </w:pPr>
      <w:r w:rsidRPr="004607E3">
        <w:rPr>
          <w:rFonts w:asciiTheme="minorHAnsi" w:hAnsiTheme="minorHAnsi" w:cstheme="minorHAnsi"/>
          <w:sz w:val="28"/>
          <w:szCs w:val="28"/>
        </w:rPr>
        <w:t xml:space="preserve">Further to the Supporting Health and Wellbeing in Schools session at the SASH conference, the introductory e-learning module from the </w:t>
      </w:r>
      <w:r>
        <w:rPr>
          <w:rFonts w:asciiTheme="minorHAnsi" w:hAnsiTheme="minorHAnsi" w:cstheme="minorHAnsi"/>
          <w:sz w:val="28"/>
          <w:szCs w:val="28"/>
        </w:rPr>
        <w:t>SW Personalised Care and Health Coaching</w:t>
      </w:r>
      <w:r w:rsidRPr="004607E3">
        <w:rPr>
          <w:rFonts w:asciiTheme="minorHAnsi" w:hAnsiTheme="minorHAnsi" w:cstheme="minorHAnsi"/>
          <w:sz w:val="28"/>
          <w:szCs w:val="28"/>
        </w:rPr>
        <w:t xml:space="preserve"> collaborative is now available to all members of staff in Somerset schools</w:t>
      </w:r>
      <w:r w:rsidR="003E330A">
        <w:rPr>
          <w:rFonts w:asciiTheme="minorHAnsi" w:hAnsiTheme="minorHAnsi" w:cstheme="minorHAnsi"/>
          <w:sz w:val="28"/>
          <w:szCs w:val="28"/>
        </w:rPr>
        <w:t>.</w:t>
      </w:r>
    </w:p>
    <w:p w14:paraId="4741EC44" w14:textId="03D3FE2A" w:rsidR="004607E3" w:rsidRPr="004607E3" w:rsidRDefault="004607E3" w:rsidP="004607E3">
      <w:pPr>
        <w:rPr>
          <w:rFonts w:asciiTheme="minorHAnsi" w:hAnsiTheme="minorHAnsi" w:cstheme="minorHAnsi"/>
          <w:sz w:val="28"/>
          <w:szCs w:val="28"/>
        </w:rPr>
      </w:pPr>
    </w:p>
    <w:p w14:paraId="0EE98075" w14:textId="77777777" w:rsidR="004607E3" w:rsidRPr="004607E3" w:rsidRDefault="004607E3" w:rsidP="004607E3">
      <w:pPr>
        <w:rPr>
          <w:rFonts w:asciiTheme="minorHAnsi" w:hAnsiTheme="minorHAnsi" w:cstheme="minorHAnsi"/>
          <w:sz w:val="28"/>
          <w:szCs w:val="28"/>
        </w:rPr>
      </w:pPr>
    </w:p>
    <w:p w14:paraId="320FE716" w14:textId="77777777" w:rsidR="004607E3" w:rsidRPr="004607E3" w:rsidRDefault="004607E3" w:rsidP="004607E3">
      <w:pPr>
        <w:rPr>
          <w:rFonts w:asciiTheme="minorHAnsi" w:hAnsiTheme="minorHAnsi" w:cstheme="minorHAnsi"/>
          <w:sz w:val="28"/>
          <w:szCs w:val="28"/>
        </w:rPr>
      </w:pPr>
      <w:r w:rsidRPr="004607E3">
        <w:rPr>
          <w:rFonts w:asciiTheme="minorHAnsi" w:hAnsiTheme="minorHAnsi" w:cstheme="minorHAnsi"/>
          <w:b/>
          <w:bCs/>
          <w:sz w:val="28"/>
          <w:szCs w:val="28"/>
        </w:rPr>
        <w:t>Course description:</w:t>
      </w:r>
    </w:p>
    <w:p w14:paraId="2720F808" w14:textId="77777777" w:rsidR="004607E3" w:rsidRPr="004607E3" w:rsidRDefault="004607E3" w:rsidP="004607E3">
      <w:pPr>
        <w:rPr>
          <w:rFonts w:asciiTheme="minorHAnsi" w:hAnsiTheme="minorHAnsi" w:cstheme="minorHAnsi"/>
          <w:sz w:val="28"/>
          <w:szCs w:val="28"/>
        </w:rPr>
      </w:pPr>
      <w:r w:rsidRPr="004607E3">
        <w:rPr>
          <w:rFonts w:asciiTheme="minorHAnsi" w:hAnsiTheme="minorHAnsi" w:cstheme="minorHAnsi"/>
          <w:sz w:val="28"/>
          <w:szCs w:val="28"/>
        </w:rPr>
        <w:t> </w:t>
      </w:r>
    </w:p>
    <w:p w14:paraId="36D817DC" w14:textId="522EBEFF" w:rsidR="004607E3" w:rsidRPr="004607E3" w:rsidRDefault="004607E3" w:rsidP="004607E3">
      <w:pPr>
        <w:shd w:val="clear" w:color="auto" w:fill="FFFFFF"/>
        <w:textAlignment w:val="baseline"/>
        <w:rPr>
          <w:rFonts w:asciiTheme="minorHAnsi" w:hAnsiTheme="minorHAnsi" w:cstheme="minorHAnsi"/>
          <w:sz w:val="28"/>
          <w:szCs w:val="28"/>
        </w:rPr>
      </w:pPr>
      <w:r w:rsidRPr="004607E3">
        <w:rPr>
          <w:rFonts w:asciiTheme="minorHAnsi" w:hAnsiTheme="minorHAnsi" w:cstheme="minorHAnsi"/>
          <w:b/>
          <w:bCs/>
          <w:color w:val="000000"/>
          <w:sz w:val="28"/>
          <w:szCs w:val="28"/>
          <w:bdr w:val="none" w:sz="0" w:space="0" w:color="auto" w:frame="1"/>
          <w:lang w:eastAsia="en-GB"/>
          <w14:ligatures w14:val="none"/>
        </w:rPr>
        <w:t>‘What matters to you? An introduction to personalised care’</w:t>
      </w:r>
      <w:r w:rsidRPr="004607E3">
        <w:rPr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  <w:lang w:eastAsia="en-GB"/>
          <w14:ligatures w14:val="none"/>
        </w:rPr>
        <w:t>. This course is suitable for anyone working in any health and care setting, education, volunteering in the community or who is simply interested in how to work with individuals in a personalised way to improve health and wellbeing.</w:t>
      </w:r>
    </w:p>
    <w:p w14:paraId="1B181B4E" w14:textId="77777777" w:rsidR="004607E3" w:rsidRPr="004607E3" w:rsidRDefault="004607E3" w:rsidP="004607E3">
      <w:pPr>
        <w:shd w:val="clear" w:color="auto" w:fill="FFFFFF"/>
        <w:textAlignment w:val="baseline"/>
        <w:rPr>
          <w:rFonts w:asciiTheme="minorHAnsi" w:hAnsiTheme="minorHAnsi" w:cstheme="minorHAnsi"/>
          <w:sz w:val="28"/>
          <w:szCs w:val="28"/>
        </w:rPr>
      </w:pPr>
      <w:r w:rsidRPr="004607E3">
        <w:rPr>
          <w:rFonts w:asciiTheme="minorHAnsi" w:hAnsiTheme="minorHAnsi" w:cstheme="minorHAnsi"/>
          <w:color w:val="000000"/>
          <w:sz w:val="28"/>
          <w:szCs w:val="28"/>
          <w:lang w:eastAsia="en-GB"/>
          <w14:ligatures w14:val="none"/>
        </w:rPr>
        <w:t> </w:t>
      </w:r>
    </w:p>
    <w:p w14:paraId="06DC44A6" w14:textId="77777777" w:rsidR="004607E3" w:rsidRPr="004607E3" w:rsidRDefault="004607E3" w:rsidP="004607E3">
      <w:pPr>
        <w:shd w:val="clear" w:color="auto" w:fill="FFFFFF"/>
        <w:textAlignment w:val="baseline"/>
        <w:rPr>
          <w:rFonts w:asciiTheme="minorHAnsi" w:hAnsiTheme="minorHAnsi" w:cstheme="minorHAnsi"/>
          <w:sz w:val="28"/>
          <w:szCs w:val="28"/>
        </w:rPr>
      </w:pPr>
      <w:r w:rsidRPr="004607E3">
        <w:rPr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  <w:lang w:eastAsia="en-GB"/>
          <w14:ligatures w14:val="none"/>
        </w:rPr>
        <w:t>This may take up to one hour, although some people may finish sooner.</w:t>
      </w:r>
    </w:p>
    <w:p w14:paraId="4B424874" w14:textId="77777777" w:rsidR="004607E3" w:rsidRPr="004607E3" w:rsidRDefault="004607E3" w:rsidP="004607E3">
      <w:pPr>
        <w:shd w:val="clear" w:color="auto" w:fill="FFFFFF"/>
        <w:textAlignment w:val="baseline"/>
        <w:rPr>
          <w:rFonts w:asciiTheme="minorHAnsi" w:hAnsiTheme="minorHAnsi" w:cstheme="minorHAnsi"/>
          <w:sz w:val="28"/>
          <w:szCs w:val="28"/>
        </w:rPr>
      </w:pPr>
      <w:r w:rsidRPr="004607E3">
        <w:rPr>
          <w:rFonts w:asciiTheme="minorHAnsi" w:hAnsiTheme="minorHAnsi" w:cstheme="minorHAnsi"/>
          <w:color w:val="000000"/>
          <w:sz w:val="28"/>
          <w:szCs w:val="28"/>
          <w:lang w:eastAsia="en-GB"/>
          <w14:ligatures w14:val="none"/>
        </w:rPr>
        <w:t> </w:t>
      </w:r>
    </w:p>
    <w:p w14:paraId="48E2742A" w14:textId="77777777" w:rsidR="004607E3" w:rsidRPr="004607E3" w:rsidRDefault="004607E3" w:rsidP="004607E3">
      <w:pPr>
        <w:shd w:val="clear" w:color="auto" w:fill="FFFFFF"/>
        <w:textAlignment w:val="baseline"/>
        <w:rPr>
          <w:rFonts w:asciiTheme="minorHAnsi" w:hAnsiTheme="minorHAnsi" w:cstheme="minorHAnsi"/>
          <w:sz w:val="28"/>
          <w:szCs w:val="28"/>
        </w:rPr>
      </w:pPr>
      <w:r w:rsidRPr="004607E3">
        <w:rPr>
          <w:rFonts w:asciiTheme="minorHAnsi" w:hAnsiTheme="minorHAnsi" w:cstheme="minorHAnsi"/>
          <w:color w:val="000000"/>
          <w:sz w:val="28"/>
          <w:szCs w:val="28"/>
          <w:lang w:eastAsia="en-GB"/>
          <w14:ligatures w14:val="none"/>
        </w:rPr>
        <w:t>By the time you have finished this module you will be able to:</w:t>
      </w:r>
    </w:p>
    <w:p w14:paraId="328F49EC" w14:textId="77777777" w:rsidR="004607E3" w:rsidRPr="004607E3" w:rsidRDefault="004607E3" w:rsidP="004607E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asciiTheme="minorHAnsi" w:eastAsia="Times New Roman" w:hAnsiTheme="minorHAnsi" w:cstheme="minorHAnsi"/>
          <w:color w:val="000000"/>
          <w:sz w:val="28"/>
          <w:szCs w:val="28"/>
        </w:rPr>
      </w:pPr>
      <w:r w:rsidRPr="004607E3">
        <w:rPr>
          <w:rFonts w:asciiTheme="minorHAnsi" w:eastAsia="Times New Roman" w:hAnsiTheme="minorHAnsi" w:cstheme="minorHAnsi"/>
          <w:color w:val="000000"/>
          <w:sz w:val="28"/>
          <w:szCs w:val="28"/>
          <w:lang w:eastAsia="en-GB"/>
          <w14:ligatures w14:val="none"/>
        </w:rPr>
        <w:t xml:space="preserve">Demonstrate the principles and concepts of personalised </w:t>
      </w:r>
      <w:proofErr w:type="gramStart"/>
      <w:r w:rsidRPr="004607E3">
        <w:rPr>
          <w:rFonts w:asciiTheme="minorHAnsi" w:eastAsia="Times New Roman" w:hAnsiTheme="minorHAnsi" w:cstheme="minorHAnsi"/>
          <w:color w:val="000000"/>
          <w:sz w:val="28"/>
          <w:szCs w:val="28"/>
          <w:lang w:eastAsia="en-GB"/>
          <w14:ligatures w14:val="none"/>
        </w:rPr>
        <w:t>care</w:t>
      </w:r>
      <w:proofErr w:type="gramEnd"/>
    </w:p>
    <w:p w14:paraId="3E13B455" w14:textId="77777777" w:rsidR="004607E3" w:rsidRPr="004607E3" w:rsidRDefault="004607E3" w:rsidP="004607E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asciiTheme="minorHAnsi" w:eastAsia="Times New Roman" w:hAnsiTheme="minorHAnsi" w:cstheme="minorHAnsi"/>
          <w:color w:val="000000"/>
          <w:sz w:val="28"/>
          <w:szCs w:val="28"/>
        </w:rPr>
      </w:pPr>
      <w:r w:rsidRPr="004607E3">
        <w:rPr>
          <w:rFonts w:asciiTheme="minorHAnsi" w:eastAsia="Times New Roman" w:hAnsiTheme="minorHAnsi" w:cstheme="minorHAnsi"/>
          <w:color w:val="000000"/>
          <w:sz w:val="28"/>
          <w:szCs w:val="28"/>
          <w:lang w:eastAsia="en-GB"/>
          <w14:ligatures w14:val="none"/>
        </w:rPr>
        <w:t xml:space="preserve">Identify the key features of a personalised </w:t>
      </w:r>
      <w:proofErr w:type="gramStart"/>
      <w:r w:rsidRPr="004607E3">
        <w:rPr>
          <w:rFonts w:asciiTheme="minorHAnsi" w:eastAsia="Times New Roman" w:hAnsiTheme="minorHAnsi" w:cstheme="minorHAnsi"/>
          <w:color w:val="000000"/>
          <w:sz w:val="28"/>
          <w:szCs w:val="28"/>
          <w:lang w:eastAsia="en-GB"/>
          <w14:ligatures w14:val="none"/>
        </w:rPr>
        <w:t>conversation</w:t>
      </w:r>
      <w:proofErr w:type="gramEnd"/>
    </w:p>
    <w:p w14:paraId="14F9F34E" w14:textId="77777777" w:rsidR="004607E3" w:rsidRPr="004607E3" w:rsidRDefault="004607E3" w:rsidP="004607E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asciiTheme="minorHAnsi" w:eastAsia="Times New Roman" w:hAnsiTheme="minorHAnsi" w:cstheme="minorHAnsi"/>
          <w:color w:val="000000"/>
          <w:sz w:val="28"/>
          <w:szCs w:val="28"/>
        </w:rPr>
      </w:pPr>
      <w:r w:rsidRPr="004607E3">
        <w:rPr>
          <w:rFonts w:asciiTheme="minorHAnsi" w:eastAsia="Times New Roman" w:hAnsiTheme="minorHAnsi" w:cstheme="minorHAnsi"/>
          <w:color w:val="000000"/>
          <w:sz w:val="28"/>
          <w:szCs w:val="28"/>
          <w:lang w:eastAsia="en-GB"/>
          <w14:ligatures w14:val="none"/>
        </w:rPr>
        <w:t xml:space="preserve">Apply personalised approaches for meeting individual </w:t>
      </w:r>
      <w:proofErr w:type="gramStart"/>
      <w:r w:rsidRPr="004607E3">
        <w:rPr>
          <w:rFonts w:asciiTheme="minorHAnsi" w:eastAsia="Times New Roman" w:hAnsiTheme="minorHAnsi" w:cstheme="minorHAnsi"/>
          <w:color w:val="000000"/>
          <w:sz w:val="28"/>
          <w:szCs w:val="28"/>
          <w:lang w:eastAsia="en-GB"/>
          <w14:ligatures w14:val="none"/>
        </w:rPr>
        <w:t>needs</w:t>
      </w:r>
      <w:proofErr w:type="gramEnd"/>
      <w:r w:rsidRPr="004607E3">
        <w:rPr>
          <w:rFonts w:asciiTheme="minorHAnsi" w:eastAsia="Times New Roman" w:hAnsiTheme="minorHAnsi" w:cstheme="minorHAnsi"/>
          <w:color w:val="000000"/>
          <w:sz w:val="28"/>
          <w:szCs w:val="28"/>
          <w:lang w:eastAsia="en-GB"/>
          <w14:ligatures w14:val="none"/>
        </w:rPr>
        <w:t xml:space="preserve"> </w:t>
      </w:r>
    </w:p>
    <w:p w14:paraId="53F7A351" w14:textId="77777777" w:rsidR="004607E3" w:rsidRPr="004607E3" w:rsidRDefault="004607E3" w:rsidP="004607E3">
      <w:pPr>
        <w:rPr>
          <w:rFonts w:asciiTheme="minorHAnsi" w:hAnsiTheme="minorHAnsi" w:cstheme="minorHAnsi"/>
          <w:sz w:val="28"/>
          <w:szCs w:val="28"/>
        </w:rPr>
      </w:pPr>
      <w:r w:rsidRPr="004607E3">
        <w:rPr>
          <w:rFonts w:asciiTheme="minorHAnsi" w:hAnsiTheme="minorHAnsi" w:cstheme="minorHAnsi"/>
          <w:sz w:val="28"/>
          <w:szCs w:val="28"/>
        </w:rPr>
        <w:t>Suitable for: all</w:t>
      </w:r>
    </w:p>
    <w:p w14:paraId="5E414C2A" w14:textId="77777777" w:rsidR="004607E3" w:rsidRPr="004607E3" w:rsidRDefault="004607E3" w:rsidP="004607E3">
      <w:pPr>
        <w:rPr>
          <w:rFonts w:asciiTheme="minorHAnsi" w:hAnsiTheme="minorHAnsi" w:cstheme="minorHAnsi"/>
          <w:sz w:val="28"/>
          <w:szCs w:val="28"/>
        </w:rPr>
      </w:pPr>
      <w:r w:rsidRPr="004607E3">
        <w:rPr>
          <w:rFonts w:asciiTheme="minorHAnsi" w:hAnsiTheme="minorHAnsi" w:cstheme="minorHAnsi"/>
          <w:sz w:val="28"/>
          <w:szCs w:val="28"/>
        </w:rPr>
        <w:t> </w:t>
      </w:r>
    </w:p>
    <w:p w14:paraId="07A33D97" w14:textId="5750B1FC" w:rsidR="004607E3" w:rsidRPr="004607E3" w:rsidRDefault="004607E3" w:rsidP="004607E3">
      <w:pPr>
        <w:rPr>
          <w:rFonts w:asciiTheme="minorHAnsi" w:hAnsiTheme="minorHAnsi" w:cstheme="minorHAnsi"/>
          <w:sz w:val="28"/>
          <w:szCs w:val="28"/>
        </w:rPr>
      </w:pPr>
      <w:r w:rsidRPr="004607E3">
        <w:rPr>
          <w:rFonts w:asciiTheme="minorHAnsi" w:hAnsiTheme="minorHAnsi" w:cstheme="minorHAnsi"/>
          <w:sz w:val="28"/>
          <w:szCs w:val="28"/>
        </w:rPr>
        <w:t> </w:t>
      </w:r>
    </w:p>
    <w:p w14:paraId="2E92BECD" w14:textId="0779F37A" w:rsidR="004607E3" w:rsidRPr="004607E3" w:rsidRDefault="004607E3" w:rsidP="004607E3">
      <w:pPr>
        <w:rPr>
          <w:rFonts w:asciiTheme="minorHAnsi" w:hAnsiTheme="minorHAnsi" w:cstheme="minorHAnsi"/>
          <w:sz w:val="28"/>
          <w:szCs w:val="28"/>
        </w:rPr>
      </w:pPr>
      <w:r w:rsidRPr="004607E3">
        <w:rPr>
          <w:rFonts w:asciiTheme="minorHAnsi" w:hAnsiTheme="minorHAnsi" w:cstheme="minorHAnsi"/>
          <w:sz w:val="28"/>
          <w:szCs w:val="28"/>
        </w:rPr>
        <w:t xml:space="preserve">To access, please click the link below -&gt; select manual login -&gt; login as a </w:t>
      </w:r>
      <w:proofErr w:type="gramStart"/>
      <w:r w:rsidRPr="004607E3">
        <w:rPr>
          <w:rFonts w:asciiTheme="minorHAnsi" w:hAnsiTheme="minorHAnsi" w:cstheme="minorHAnsi"/>
          <w:sz w:val="28"/>
          <w:szCs w:val="28"/>
        </w:rPr>
        <w:t>guest</w:t>
      </w:r>
      <w:proofErr w:type="gramEnd"/>
    </w:p>
    <w:p w14:paraId="188D86ED" w14:textId="77777777" w:rsidR="004607E3" w:rsidRPr="004607E3" w:rsidRDefault="004607E3" w:rsidP="004607E3">
      <w:pPr>
        <w:rPr>
          <w:rFonts w:asciiTheme="minorHAnsi" w:hAnsiTheme="minorHAnsi" w:cstheme="minorHAnsi"/>
          <w:sz w:val="28"/>
          <w:szCs w:val="28"/>
        </w:rPr>
      </w:pPr>
    </w:p>
    <w:p w14:paraId="087DE367" w14:textId="77777777" w:rsidR="004607E3" w:rsidRPr="004607E3" w:rsidRDefault="004607E3" w:rsidP="004607E3">
      <w:pPr>
        <w:rPr>
          <w:rFonts w:asciiTheme="minorHAnsi" w:hAnsiTheme="minorHAnsi" w:cstheme="minorHAnsi"/>
          <w:sz w:val="28"/>
          <w:szCs w:val="28"/>
        </w:rPr>
      </w:pPr>
    </w:p>
    <w:p w14:paraId="6089ADD3" w14:textId="77777777" w:rsidR="004607E3" w:rsidRPr="004607E3" w:rsidRDefault="00000000" w:rsidP="004607E3">
      <w:pPr>
        <w:rPr>
          <w:rFonts w:asciiTheme="minorHAnsi" w:hAnsiTheme="minorHAnsi" w:cstheme="minorHAnsi"/>
          <w:sz w:val="28"/>
          <w:szCs w:val="28"/>
        </w:rPr>
      </w:pPr>
      <w:hyperlink r:id="rId8" w:history="1">
        <w:r w:rsidR="004607E3" w:rsidRPr="004607E3">
          <w:rPr>
            <w:rStyle w:val="Hyperlink"/>
            <w:rFonts w:asciiTheme="minorHAnsi" w:hAnsiTheme="minorHAnsi" w:cstheme="minorHAnsi"/>
            <w:sz w:val="28"/>
            <w:szCs w:val="28"/>
          </w:rPr>
          <w:t>https://somerset.learningpool.com/course/view.php?id=2452</w:t>
        </w:r>
      </w:hyperlink>
    </w:p>
    <w:p w14:paraId="1CDE5577" w14:textId="77777777" w:rsidR="004607E3" w:rsidRPr="004607E3" w:rsidRDefault="004607E3" w:rsidP="004607E3">
      <w:pPr>
        <w:rPr>
          <w:rFonts w:asciiTheme="minorHAnsi" w:hAnsiTheme="minorHAnsi" w:cstheme="minorHAnsi"/>
          <w:sz w:val="28"/>
          <w:szCs w:val="28"/>
        </w:rPr>
      </w:pPr>
    </w:p>
    <w:p w14:paraId="18817998" w14:textId="77777777" w:rsidR="004607E3" w:rsidRPr="004607E3" w:rsidRDefault="004607E3" w:rsidP="004607E3">
      <w:pPr>
        <w:rPr>
          <w:rFonts w:asciiTheme="minorHAnsi" w:hAnsiTheme="minorHAnsi" w:cstheme="minorHAnsi"/>
          <w:sz w:val="28"/>
          <w:szCs w:val="28"/>
        </w:rPr>
      </w:pPr>
    </w:p>
    <w:p w14:paraId="3A227B02" w14:textId="77777777" w:rsidR="004607E3" w:rsidRPr="004607E3" w:rsidRDefault="004607E3" w:rsidP="004607E3">
      <w:pPr>
        <w:rPr>
          <w:rFonts w:asciiTheme="minorHAnsi" w:hAnsiTheme="minorHAnsi" w:cstheme="minorHAnsi"/>
          <w:sz w:val="28"/>
          <w:szCs w:val="28"/>
        </w:rPr>
      </w:pPr>
    </w:p>
    <w:p w14:paraId="57D5DDCE" w14:textId="2174A4DD" w:rsidR="004607E3" w:rsidRDefault="004607E3" w:rsidP="004607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E56384" wp14:editId="4A3DBE82">
                <wp:simplePos x="0" y="0"/>
                <wp:positionH relativeFrom="column">
                  <wp:posOffset>3409950</wp:posOffset>
                </wp:positionH>
                <wp:positionV relativeFrom="paragraph">
                  <wp:posOffset>1184910</wp:posOffset>
                </wp:positionV>
                <wp:extent cx="1485900" cy="732155"/>
                <wp:effectExtent l="19050" t="19050" r="19050" b="29845"/>
                <wp:wrapNone/>
                <wp:docPr id="1847224311" name="Arrow: Lef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732155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2730F6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rrow: Left 3" o:spid="_x0000_s1026" type="#_x0000_t66" style="position:absolute;margin-left:268.5pt;margin-top:93.3pt;width:117pt;height:57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" adj="5322" fillcolor="yellow" strokecolor="#09101d [484]" strokeweight="1pt"/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14:ligatures w14:val="none"/>
        </w:rPr>
        <w:drawing>
          <wp:inline distT="0" distB="0" distL="0" distR="0" wp14:anchorId="5F988E09" wp14:editId="32DCC6B8">
            <wp:extent cx="4621489" cy="2038350"/>
            <wp:effectExtent l="0" t="0" r="8255" b="0"/>
            <wp:docPr id="9572952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0455" cy="204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B1F1F" w14:textId="6E5B31DB" w:rsidR="004607E3" w:rsidRDefault="004607E3" w:rsidP="004607E3">
      <w:pPr>
        <w:rPr>
          <w:rFonts w:ascii="Arial" w:hAnsi="Arial" w:cs="Arial"/>
          <w:sz w:val="24"/>
          <w:szCs w:val="24"/>
        </w:rPr>
      </w:pPr>
    </w:p>
    <w:p w14:paraId="39D5C8B2" w14:textId="5C02992A" w:rsidR="004607E3" w:rsidRDefault="004607E3" w:rsidP="004607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CF4568" wp14:editId="2215ABB2">
                <wp:simplePos x="0" y="0"/>
                <wp:positionH relativeFrom="column">
                  <wp:posOffset>3771900</wp:posOffset>
                </wp:positionH>
                <wp:positionV relativeFrom="paragraph">
                  <wp:posOffset>1809115</wp:posOffset>
                </wp:positionV>
                <wp:extent cx="1485900" cy="732155"/>
                <wp:effectExtent l="19050" t="19050" r="19050" b="29845"/>
                <wp:wrapNone/>
                <wp:docPr id="522944881" name="Arrow: Lef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732155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BED50" id="Arrow: Left 3" o:spid="_x0000_s1026" type="#_x0000_t66" style="position:absolute;margin-left:297pt;margin-top:142.45pt;width:117pt;height:5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" adj="5322" fillcolor="yellow" strokecolor="#09101d [484]" strokeweight="1pt"/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14:ligatures w14:val="none"/>
        </w:rPr>
        <w:drawing>
          <wp:inline distT="0" distB="0" distL="0" distR="0" wp14:anchorId="7A8DDDB6" wp14:editId="4DC8FE9E">
            <wp:extent cx="5124450" cy="2534273"/>
            <wp:effectExtent l="0" t="0" r="0" b="0"/>
            <wp:docPr id="4919162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462" cy="2553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125BC" w14:textId="77777777" w:rsidR="004607E3" w:rsidRDefault="004607E3" w:rsidP="004607E3">
      <w:pPr>
        <w:rPr>
          <w:rFonts w:ascii="Arial" w:hAnsi="Arial" w:cs="Arial"/>
          <w:sz w:val="24"/>
          <w:szCs w:val="24"/>
        </w:rPr>
      </w:pPr>
    </w:p>
    <w:p w14:paraId="139CBC7D" w14:textId="77777777" w:rsidR="00927C27" w:rsidRDefault="00927C27"/>
    <w:sectPr w:rsidR="00927C27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811C5" w14:textId="77777777" w:rsidR="00E26ED4" w:rsidRDefault="00E26ED4" w:rsidP="004607E3">
      <w:r>
        <w:separator/>
      </w:r>
    </w:p>
  </w:endnote>
  <w:endnote w:type="continuationSeparator" w:id="0">
    <w:p w14:paraId="4D370BA9" w14:textId="77777777" w:rsidR="00E26ED4" w:rsidRDefault="00E26ED4" w:rsidP="00460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F87CA" w14:textId="77777777" w:rsidR="00E26ED4" w:rsidRDefault="00E26ED4" w:rsidP="004607E3">
      <w:r>
        <w:separator/>
      </w:r>
    </w:p>
  </w:footnote>
  <w:footnote w:type="continuationSeparator" w:id="0">
    <w:p w14:paraId="24444A5A" w14:textId="77777777" w:rsidR="00E26ED4" w:rsidRDefault="00E26ED4" w:rsidP="004607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3B700" w14:textId="3AC77AC9" w:rsidR="004607E3" w:rsidRDefault="004607E3" w:rsidP="004607E3">
    <w:pPr>
      <w:pStyle w:val="Header"/>
      <w:jc w:val="center"/>
    </w:pPr>
  </w:p>
  <w:p w14:paraId="5CFE3FCB" w14:textId="77777777" w:rsidR="004607E3" w:rsidRDefault="004607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4212D7"/>
    <w:multiLevelType w:val="multilevel"/>
    <w:tmpl w:val="043E3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81348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7E3"/>
    <w:rsid w:val="003E330A"/>
    <w:rsid w:val="004607E3"/>
    <w:rsid w:val="00927C27"/>
    <w:rsid w:val="00E26686"/>
    <w:rsid w:val="00E26ED4"/>
    <w:rsid w:val="00FF3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21813"/>
  <w15:chartTrackingRefBased/>
  <w15:docId w15:val="{D63E55BD-FF5A-489A-8843-CB8FEC5CC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7E3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607E3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4607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07E3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4607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07E3"/>
    <w:rPr>
      <w:rFonts w:ascii="Calibri" w:hAnsi="Calibri"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9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br01.safelinks.protection.outlook.com/?url=https%3A%2F%2Fsomerset.learningpool.com%2Fcourse%2Fview.php%3Fid%3D2452&amp;data=05%7C02%7Ccathy.strange1%40nhs.net%7C236a879ca66f44d1ab6408dc4347f13f%7C37c354b285b047f5b22207b48d774ee3%7C0%7C0%7C638459223509061360%7CUnknown%7CTWFpbGZsb3d8eyJWIjoiMC4wLjAwMDAiLCJQIjoiV2luMzIiLCJBTiI6Ik1haWwiLCJXVCI6Mn0%3D%7C0%7C%7C%7C&amp;sdata=6aFKM6dgA9xwFxPMKMFZqQRcdPFZ3rYrX2XTom8injc%3D&amp;reserved=0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cid:image002.png@01DA7530.C4198DE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cid:image001.png@01DA7530.C4198DE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524f606-f77a-4aa2-8da2-fe70343b0cce}" enabled="0" method="" siteId="{b524f606-f77a-4aa2-8da2-fe70343b0cc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STRANGE, Cathy (NHS SOMERSET ICB - 11X)</dc:creator>
  <cp:keywords/>
  <dc:description/>
  <cp:lastModifiedBy>Joanne Leek</cp:lastModifiedBy>
  <cp:revision>3</cp:revision>
  <dcterms:created xsi:type="dcterms:W3CDTF">2024-05-08T12:57:00Z</dcterms:created>
  <dcterms:modified xsi:type="dcterms:W3CDTF">2024-05-08T12:57:00Z</dcterms:modified>
</cp:coreProperties>
</file>